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53C7A" w:rsidRPr="00A53C7A">
              <w:rPr>
                <w:b/>
                <w:sz w:val="22"/>
                <w:szCs w:val="22"/>
              </w:rPr>
              <w:t>PARTNERSTWO PRYWATNO</w:t>
            </w:r>
            <w:r w:rsidR="00FF7F2B">
              <w:rPr>
                <w:b/>
                <w:sz w:val="22"/>
                <w:szCs w:val="22"/>
              </w:rPr>
              <w:t>-</w:t>
            </w:r>
            <w:r w:rsidR="00A53C7A" w:rsidRPr="00A53C7A">
              <w:rPr>
                <w:b/>
                <w:sz w:val="22"/>
                <w:szCs w:val="22"/>
              </w:rPr>
              <w:t>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A53C7A">
              <w:rPr>
                <w:b/>
                <w:sz w:val="22"/>
                <w:szCs w:val="22"/>
              </w:rPr>
              <w:t>2</w:t>
            </w:r>
            <w:r w:rsidR="00935E34">
              <w:rPr>
                <w:b/>
                <w:sz w:val="22"/>
                <w:szCs w:val="22"/>
              </w:rPr>
              <w:t>.</w:t>
            </w:r>
            <w:r w:rsidR="00A53C7A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25D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025D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6665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6665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665B9" w:rsidRDefault="006665B9" w:rsidP="006665B9">
            <w:pPr>
              <w:jc w:val="both"/>
              <w:rPr>
                <w:sz w:val="22"/>
                <w:szCs w:val="22"/>
              </w:rPr>
            </w:pPr>
            <w:r w:rsidRPr="006665B9">
              <w:rPr>
                <w:sz w:val="22"/>
                <w:szCs w:val="22"/>
              </w:rPr>
              <w:t>Celem nauczania przedmiotu jest nabycie przez studenta kompetencji opisanych w efektach kształcenia w szczególności poprzez zapoznanie słuchaczy z zasadami  definiowania i oceny projektów pod względem możliwości ich  wdrożenia w trybie innym niż tradycyjne zamówienie publiczne, czyli w ramach PPP. Pod kierunkiem prowadzącego zajęcia, słuchacze podejmą próbę aplikacji projektu PPP oraz jego oceny, w szczególności w zakresie celów, jakie ma zrealizować przedsięwzięcie oraz w zakresie podziału ryzyka budowy, ryzyka dostępności i  ryzyka popytu pomiędzy stronami. Właściwie przeprowadzona analiza ryzyka oraz analiza porównawcza rożnych metod wdrożenia przedsięwzięcia da odpowiedź na zasadność realizacji danego przedsięwzięcia metodą PPP.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665B9" w:rsidRDefault="006665B9" w:rsidP="00FC3315">
            <w:pPr>
              <w:rPr>
                <w:sz w:val="22"/>
                <w:szCs w:val="22"/>
              </w:rPr>
            </w:pPr>
            <w:r w:rsidRPr="006665B9">
              <w:rPr>
                <w:sz w:val="22"/>
                <w:szCs w:val="22"/>
              </w:rPr>
              <w:t xml:space="preserve">Podstawowa wiedza z zakresu </w:t>
            </w:r>
            <w:r>
              <w:rPr>
                <w:sz w:val="22"/>
                <w:szCs w:val="22"/>
              </w:rPr>
              <w:t xml:space="preserve">mikro i makroekonomii, </w:t>
            </w:r>
            <w:r w:rsidRPr="006665B9">
              <w:rPr>
                <w:sz w:val="22"/>
                <w:szCs w:val="22"/>
              </w:rPr>
              <w:t>polityki rozwoju społeczno-gospodarczego</w:t>
            </w:r>
            <w:r>
              <w:rPr>
                <w:sz w:val="22"/>
                <w:szCs w:val="22"/>
              </w:rPr>
              <w:t xml:space="preserve"> i</w:t>
            </w:r>
            <w:r w:rsidRPr="006665B9">
              <w:rPr>
                <w:sz w:val="22"/>
                <w:szCs w:val="22"/>
              </w:rPr>
              <w:t xml:space="preserve"> finansów publicznych.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C612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6665B9" w:rsidP="00C61231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180BB3">
              <w:rPr>
                <w:bCs/>
                <w:iCs/>
                <w:sz w:val="22"/>
                <w:szCs w:val="22"/>
              </w:rPr>
              <w:t>azywa, definiuje, wymienia, opisuje, wyjaśnia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ogólne warunki i zasady partnerstwa publiczno-prywatnego;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5CF8" w:rsidRPr="00743CBB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K1P_W02</w:t>
            </w:r>
          </w:p>
          <w:p w:rsidR="001B5CF8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K1P_W10</w:t>
            </w:r>
          </w:p>
          <w:p w:rsidR="00FC3315" w:rsidRPr="00511AA4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K1P_W13</w:t>
            </w:r>
          </w:p>
        </w:tc>
      </w:tr>
      <w:tr w:rsidR="00FC3315" w:rsidRPr="00511AA4" w:rsidTr="00C612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6665B9" w:rsidP="00C61231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C</w:t>
            </w:r>
            <w:r w:rsidRPr="00180BB3">
              <w:rPr>
                <w:bCs/>
                <w:iCs/>
                <w:sz w:val="22"/>
                <w:szCs w:val="22"/>
              </w:rPr>
              <w:t>harakteryzuje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180BB3">
              <w:rPr>
                <w:bCs/>
                <w:iCs/>
                <w:sz w:val="22"/>
                <w:szCs w:val="22"/>
              </w:rPr>
              <w:t xml:space="preserve"> rozróżnia</w:t>
            </w:r>
            <w:r>
              <w:rPr>
                <w:bCs/>
                <w:iCs/>
                <w:sz w:val="22"/>
                <w:szCs w:val="22"/>
              </w:rPr>
              <w:t xml:space="preserve"> poszczególne</w:t>
            </w:r>
            <w:r w:rsidR="001B5CF8">
              <w:rPr>
                <w:bCs/>
                <w:iCs/>
                <w:sz w:val="22"/>
                <w:szCs w:val="22"/>
              </w:rPr>
              <w:t xml:space="preserve"> rodzaje ryzyka, tryby postępowania oraz formy organizacyjne PPP.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5CF8" w:rsidRPr="00743CBB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K1P_W02</w:t>
            </w:r>
          </w:p>
          <w:p w:rsidR="001B5CF8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K1P_W10</w:t>
            </w:r>
          </w:p>
          <w:p w:rsidR="00FC3315" w:rsidRPr="00511AA4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C612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9C1AC6" w:rsidP="00C61231">
            <w:pPr>
              <w:rPr>
                <w:sz w:val="22"/>
                <w:szCs w:val="22"/>
              </w:rPr>
            </w:pPr>
            <w:r>
              <w:rPr>
                <w:bCs/>
                <w:kern w:val="36"/>
                <w:sz w:val="22"/>
                <w:szCs w:val="22"/>
              </w:rPr>
              <w:t>Dokonuje a</w:t>
            </w:r>
            <w:r w:rsidR="00CA3FCE">
              <w:rPr>
                <w:bCs/>
                <w:kern w:val="36"/>
                <w:sz w:val="22"/>
                <w:szCs w:val="22"/>
              </w:rPr>
              <w:t>naliz</w:t>
            </w:r>
            <w:r>
              <w:rPr>
                <w:bCs/>
                <w:kern w:val="36"/>
                <w:sz w:val="22"/>
                <w:szCs w:val="22"/>
              </w:rPr>
              <w:t xml:space="preserve">y ekonomiczno-finansowej projektu PPP; opracowuje </w:t>
            </w:r>
            <w:r w:rsidR="006665B9" w:rsidRPr="00004870">
              <w:rPr>
                <w:bCs/>
                <w:kern w:val="36"/>
                <w:sz w:val="22"/>
                <w:szCs w:val="22"/>
              </w:rPr>
              <w:t>samodzielnie prosty projekt PPP</w:t>
            </w:r>
            <w:r w:rsidR="001B5CF8">
              <w:rPr>
                <w:bCs/>
                <w:kern w:val="36"/>
                <w:sz w:val="22"/>
                <w:szCs w:val="22"/>
              </w:rPr>
              <w:t>; m</w:t>
            </w:r>
            <w:r w:rsidR="006665B9" w:rsidRPr="00004870">
              <w:rPr>
                <w:bCs/>
                <w:kern w:val="36"/>
                <w:sz w:val="22"/>
                <w:szCs w:val="22"/>
              </w:rPr>
              <w:t>oże uczestniczyć w zespole projektowym PPP.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A6E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K1P_U03</w:t>
            </w:r>
          </w:p>
          <w:p w:rsidR="00FC5A6E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K1P_U08</w:t>
            </w:r>
          </w:p>
          <w:p w:rsidR="00FC3315" w:rsidRPr="00511AA4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K1P_U09</w:t>
            </w:r>
          </w:p>
        </w:tc>
      </w:tr>
      <w:tr w:rsidR="00FC3315" w:rsidRPr="00511AA4" w:rsidTr="00C612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6665B9" w:rsidP="00C61231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743CBB">
              <w:rPr>
                <w:bCs/>
                <w:iCs/>
                <w:sz w:val="22"/>
                <w:szCs w:val="22"/>
              </w:rPr>
              <w:t>rzewiduje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743CBB">
              <w:rPr>
                <w:bCs/>
                <w:iCs/>
                <w:sz w:val="22"/>
                <w:szCs w:val="22"/>
              </w:rPr>
              <w:t xml:space="preserve"> weryfikuje</w:t>
            </w:r>
            <w:r>
              <w:rPr>
                <w:bCs/>
                <w:iCs/>
                <w:sz w:val="22"/>
                <w:szCs w:val="22"/>
              </w:rPr>
              <w:t xml:space="preserve"> skutki zastosowania określonego trybu </w:t>
            </w:r>
            <w:r w:rsidRPr="00004870">
              <w:rPr>
                <w:sz w:val="22"/>
                <w:szCs w:val="22"/>
              </w:rPr>
              <w:t xml:space="preserve">wyboru </w:t>
            </w:r>
            <w:r w:rsidRPr="00004870">
              <w:rPr>
                <w:bCs/>
                <w:sz w:val="22"/>
                <w:szCs w:val="22"/>
              </w:rPr>
              <w:t xml:space="preserve">partnera prywatnego i warunki zastosowania tych </w:t>
            </w:r>
            <w:r w:rsidR="001B5CF8">
              <w:rPr>
                <w:bCs/>
                <w:sz w:val="22"/>
                <w:szCs w:val="22"/>
              </w:rPr>
              <w:t>trybów.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A6E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K1P_U01</w:t>
            </w:r>
          </w:p>
          <w:p w:rsidR="00FC5A6E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K1P_U12</w:t>
            </w:r>
          </w:p>
          <w:p w:rsidR="00FC3315" w:rsidRPr="00511AA4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665B9" w:rsidP="00FC3315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 xml:space="preserve">Pracuje w zespole, </w:t>
            </w:r>
            <w:r w:rsidRPr="00B05B2C">
              <w:rPr>
                <w:sz w:val="22"/>
                <w:szCs w:val="22"/>
                <w:shd w:val="clear" w:color="auto" w:fill="FFFFFF"/>
              </w:rPr>
              <w:t xml:space="preserve">dyskutuje w grupie na temat problemów z zakresu zamówień publicznych; ma świadomość </w:t>
            </w:r>
            <w:r w:rsidRPr="00B05B2C">
              <w:rPr>
                <w:sz w:val="22"/>
                <w:szCs w:val="22"/>
              </w:rPr>
              <w:t>uzupełniania i doskonalenia wiedzy i umiejętności</w:t>
            </w:r>
            <w:r>
              <w:rPr>
                <w:sz w:val="22"/>
                <w:szCs w:val="22"/>
              </w:rPr>
              <w:t xml:space="preserve"> w zakresie zamówień publicznych.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65B9" w:rsidRPr="00B05B2C" w:rsidRDefault="006665B9" w:rsidP="006665B9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>K1P_K03</w:t>
            </w:r>
          </w:p>
          <w:p w:rsidR="006665B9" w:rsidRPr="00B05B2C" w:rsidRDefault="006665B9" w:rsidP="006665B9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>K1P_K06</w:t>
            </w:r>
          </w:p>
          <w:p w:rsidR="00FC3315" w:rsidRPr="00511AA4" w:rsidRDefault="006665B9" w:rsidP="006665B9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>K1P_K07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C61231" w:rsidRPr="00511AA4" w:rsidRDefault="00C61231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A3FCE" w:rsidP="009C1AC6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906BB">
              <w:rPr>
                <w:bCs/>
                <w:sz w:val="22"/>
                <w:szCs w:val="22"/>
              </w:rPr>
              <w:t>Pojęcie i istota PPP w świetle prawa polskiego, UE i praktyki gospodarczej</w:t>
            </w:r>
            <w:r w:rsidR="009C1AC6">
              <w:rPr>
                <w:bCs/>
                <w:sz w:val="22"/>
                <w:szCs w:val="22"/>
              </w:rPr>
              <w:t>; m</w:t>
            </w:r>
            <w:r w:rsidRPr="005906BB">
              <w:rPr>
                <w:bCs/>
                <w:sz w:val="22"/>
                <w:szCs w:val="22"/>
              </w:rPr>
              <w:t>odele współpracy w projektach PPP – instytucjonalne i kontraktowe</w:t>
            </w:r>
            <w:r w:rsidR="009C1AC6">
              <w:rPr>
                <w:bCs/>
                <w:sz w:val="22"/>
                <w:szCs w:val="22"/>
              </w:rPr>
              <w:t xml:space="preserve">; </w:t>
            </w:r>
            <w:r w:rsidRPr="005906BB">
              <w:rPr>
                <w:bCs/>
                <w:sz w:val="22"/>
                <w:szCs w:val="22"/>
              </w:rPr>
              <w:t>PPP nie tylko w oparciu o ustawę o PPP</w:t>
            </w:r>
            <w:r w:rsidR="009C1AC6">
              <w:rPr>
                <w:bCs/>
                <w:sz w:val="22"/>
                <w:szCs w:val="22"/>
              </w:rPr>
              <w:t xml:space="preserve">; </w:t>
            </w:r>
            <w:proofErr w:type="spellStart"/>
            <w:r w:rsidR="009C1AC6" w:rsidRPr="009C1AC6">
              <w:rPr>
                <w:bCs/>
                <w:i/>
                <w:iCs/>
                <w:sz w:val="22"/>
                <w:szCs w:val="22"/>
              </w:rPr>
              <w:t>p</w:t>
            </w:r>
            <w:r w:rsidRPr="005906BB">
              <w:rPr>
                <w:bCs/>
                <w:i/>
                <w:kern w:val="36"/>
                <w:sz w:val="22"/>
                <w:szCs w:val="22"/>
              </w:rPr>
              <w:t>roject</w:t>
            </w:r>
            <w:proofErr w:type="spellEnd"/>
            <w:r w:rsidRPr="005906BB">
              <w:rPr>
                <w:bCs/>
                <w:i/>
                <w:kern w:val="36"/>
                <w:sz w:val="22"/>
                <w:szCs w:val="22"/>
              </w:rPr>
              <w:t xml:space="preserve"> finance” </w:t>
            </w:r>
            <w:r w:rsidRPr="005906BB">
              <w:rPr>
                <w:bCs/>
                <w:kern w:val="36"/>
                <w:sz w:val="22"/>
                <w:szCs w:val="22"/>
              </w:rPr>
              <w:t>jako metoda finansowania infrastruktury publicznej</w:t>
            </w:r>
            <w:r w:rsidR="009C1AC6">
              <w:rPr>
                <w:bCs/>
                <w:kern w:val="36"/>
                <w:sz w:val="22"/>
                <w:szCs w:val="22"/>
              </w:rPr>
              <w:t>; f</w:t>
            </w:r>
            <w:r w:rsidRPr="005906BB">
              <w:rPr>
                <w:bCs/>
                <w:sz w:val="22"/>
                <w:szCs w:val="22"/>
              </w:rPr>
              <w:t>ormy organizacyjne PPP oparte na modelu koncesyjnym i na umowach outsourcingu</w:t>
            </w:r>
            <w:r w:rsidR="009C1AC6">
              <w:rPr>
                <w:bCs/>
                <w:sz w:val="22"/>
                <w:szCs w:val="22"/>
              </w:rPr>
              <w:t>; z</w:t>
            </w:r>
            <w:r w:rsidRPr="005906BB">
              <w:rPr>
                <w:bCs/>
                <w:sz w:val="22"/>
                <w:szCs w:val="22"/>
              </w:rPr>
              <w:t>akres analizy opłacalności projektu</w:t>
            </w:r>
            <w:r w:rsidR="009C1AC6">
              <w:rPr>
                <w:bCs/>
                <w:sz w:val="22"/>
                <w:szCs w:val="22"/>
              </w:rPr>
              <w:t>; an</w:t>
            </w:r>
            <w:r w:rsidRPr="005906BB">
              <w:rPr>
                <w:sz w:val="22"/>
                <w:szCs w:val="22"/>
              </w:rPr>
              <w:t>aliza ekonomiczno-finansowa</w:t>
            </w:r>
            <w:r w:rsidR="009C1AC6">
              <w:rPr>
                <w:sz w:val="22"/>
                <w:szCs w:val="22"/>
              </w:rPr>
              <w:t>; a</w:t>
            </w:r>
            <w:r w:rsidRPr="005906BB">
              <w:rPr>
                <w:sz w:val="22"/>
                <w:szCs w:val="22"/>
              </w:rPr>
              <w:t>naliza rodzajów ryzyka i wrażliwości przedsięwzięcia</w:t>
            </w:r>
            <w:r w:rsidR="009C1AC6">
              <w:rPr>
                <w:sz w:val="22"/>
                <w:szCs w:val="22"/>
              </w:rPr>
              <w:t xml:space="preserve">; </w:t>
            </w:r>
            <w:r w:rsidRPr="005906BB">
              <w:rPr>
                <w:bCs/>
              </w:rPr>
              <w:t>wybór partnera prywatnego</w:t>
            </w:r>
            <w:r w:rsidR="009C1AC6">
              <w:rPr>
                <w:bCs/>
              </w:rPr>
              <w:t xml:space="preserve">; </w:t>
            </w:r>
            <w:r w:rsidRPr="005906BB">
              <w:rPr>
                <w:bCs/>
              </w:rPr>
              <w:t>podpisanie umowy (kontraktu) PPP</w:t>
            </w:r>
            <w:r w:rsidR="009C1AC6">
              <w:rPr>
                <w:bCs/>
              </w:rPr>
              <w:t>; r</w:t>
            </w:r>
            <w:r w:rsidR="00E50D3A">
              <w:rPr>
                <w:bCs/>
              </w:rPr>
              <w:t>ea</w:t>
            </w:r>
            <w:r w:rsidRPr="005906BB">
              <w:rPr>
                <w:bCs/>
              </w:rPr>
              <w:t>lizacja kontraktu i jego monitorowanie</w:t>
            </w:r>
            <w:r w:rsidR="009C1AC6">
              <w:rPr>
                <w:bCs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C1AC6" w:rsidP="009E7B8A">
            <w:pPr>
              <w:jc w:val="both"/>
              <w:rPr>
                <w:sz w:val="22"/>
                <w:szCs w:val="22"/>
              </w:rPr>
            </w:pPr>
            <w:r w:rsidRPr="006665B9">
              <w:rPr>
                <w:sz w:val="22"/>
                <w:szCs w:val="22"/>
              </w:rPr>
              <w:t>Pod kierunkiem prowadzącego zajęcia, słuchacze podejmą próbę aplikacji projektu PPP oraz jego oceny, w szczególności w zakresie celów, jakie ma zrealizować przedsięwzięcie oraz w zakresie podziału ryzyka budowy, ryzyka dostępności i  ryzyka popytu pomiędzy stronami.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B5CF8" w:rsidRPr="00D15028" w:rsidRDefault="001B5CF8" w:rsidP="001B5CF8">
            <w:pPr>
              <w:pStyle w:val="Tekstprzypisudolnego"/>
              <w:numPr>
                <w:ilvl w:val="0"/>
                <w:numId w:val="2"/>
              </w:numPr>
              <w:rPr>
                <w:i/>
                <w:sz w:val="22"/>
                <w:szCs w:val="22"/>
              </w:rPr>
            </w:pPr>
            <w:r w:rsidRPr="00D15028">
              <w:rPr>
                <w:sz w:val="22"/>
                <w:szCs w:val="22"/>
              </w:rPr>
              <w:t xml:space="preserve">Rafał Cieślak, </w:t>
            </w:r>
            <w:r w:rsidRPr="00D15028">
              <w:rPr>
                <w:i/>
                <w:sz w:val="22"/>
                <w:szCs w:val="22"/>
              </w:rPr>
              <w:t xml:space="preserve">Partnerstwo publiczno-prywatne. 100 pytań, wyjaśnień, interpretacji, </w:t>
            </w:r>
            <w:r w:rsidRPr="00D15028">
              <w:rPr>
                <w:sz w:val="22"/>
                <w:szCs w:val="22"/>
              </w:rPr>
              <w:t xml:space="preserve">LEX a </w:t>
            </w:r>
            <w:proofErr w:type="spellStart"/>
            <w:r w:rsidRPr="00D15028">
              <w:rPr>
                <w:sz w:val="22"/>
                <w:szCs w:val="22"/>
              </w:rPr>
              <w:t>Wolters</w:t>
            </w:r>
            <w:proofErr w:type="spellEnd"/>
            <w:r w:rsidRPr="00D15028">
              <w:rPr>
                <w:sz w:val="22"/>
                <w:szCs w:val="22"/>
              </w:rPr>
              <w:t xml:space="preserve"> </w:t>
            </w:r>
            <w:proofErr w:type="spellStart"/>
            <w:r w:rsidRPr="00D15028">
              <w:rPr>
                <w:sz w:val="22"/>
                <w:szCs w:val="22"/>
              </w:rPr>
              <w:t>Kluwer</w:t>
            </w:r>
            <w:proofErr w:type="spellEnd"/>
            <w:r w:rsidRPr="00D15028">
              <w:rPr>
                <w:sz w:val="22"/>
                <w:szCs w:val="22"/>
              </w:rPr>
              <w:t xml:space="preserve"> business, Warszawa 2014.</w:t>
            </w:r>
          </w:p>
          <w:p w:rsidR="001B5CF8" w:rsidRPr="001B5CF8" w:rsidRDefault="001B5CF8" w:rsidP="001B5CF8">
            <w:pPr>
              <w:pStyle w:val="Tekstprzypisudolnego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1B5CF8">
              <w:rPr>
                <w:sz w:val="24"/>
                <w:szCs w:val="24"/>
              </w:rPr>
              <w:t>Agata Fitas, Damian Michalak</w:t>
            </w:r>
            <w:r w:rsidRPr="001B5CF8">
              <w:rPr>
                <w:i/>
                <w:sz w:val="24"/>
                <w:szCs w:val="24"/>
              </w:rPr>
              <w:t xml:space="preserve">, </w:t>
            </w:r>
            <w:r w:rsidRPr="001B5CF8">
              <w:rPr>
                <w:bCs/>
                <w:i/>
                <w:kern w:val="36"/>
                <w:sz w:val="24"/>
                <w:szCs w:val="24"/>
              </w:rPr>
              <w:t xml:space="preserve">Partnerstwo publiczno-prywatne w modelu koncesyjnym. Wybrane zagadnienia praktyczne, </w:t>
            </w:r>
            <w:proofErr w:type="spellStart"/>
            <w:r w:rsidRPr="001B5CF8">
              <w:rPr>
                <w:bCs/>
                <w:kern w:val="36"/>
                <w:sz w:val="24"/>
                <w:szCs w:val="24"/>
              </w:rPr>
              <w:t>Wolters</w:t>
            </w:r>
            <w:proofErr w:type="spellEnd"/>
            <w:r w:rsidRPr="001B5CF8">
              <w:rPr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1B5CF8">
              <w:rPr>
                <w:bCs/>
                <w:kern w:val="36"/>
                <w:sz w:val="24"/>
                <w:szCs w:val="24"/>
              </w:rPr>
              <w:t>Kluwer</w:t>
            </w:r>
            <w:proofErr w:type="spellEnd"/>
            <w:r w:rsidRPr="001B5CF8">
              <w:rPr>
                <w:bCs/>
                <w:kern w:val="36"/>
                <w:sz w:val="24"/>
                <w:szCs w:val="24"/>
              </w:rPr>
              <w:t>. Warszawa 2015.</w:t>
            </w:r>
          </w:p>
          <w:p w:rsidR="00FC3315" w:rsidRPr="00511AA4" w:rsidRDefault="001B5CF8" w:rsidP="001B5CF8">
            <w:pPr>
              <w:pStyle w:val="Tekstprzypisudolnego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1B5CF8">
              <w:rPr>
                <w:sz w:val="24"/>
                <w:szCs w:val="24"/>
              </w:rPr>
              <w:t xml:space="preserve">Agnieszka </w:t>
            </w:r>
            <w:proofErr w:type="spellStart"/>
            <w:r w:rsidRPr="001B5CF8">
              <w:rPr>
                <w:sz w:val="24"/>
                <w:szCs w:val="24"/>
              </w:rPr>
              <w:t>Cenkier</w:t>
            </w:r>
            <w:proofErr w:type="spellEnd"/>
            <w:r w:rsidRPr="001B5CF8">
              <w:rPr>
                <w:sz w:val="24"/>
                <w:szCs w:val="24"/>
              </w:rPr>
              <w:t xml:space="preserve">, </w:t>
            </w:r>
            <w:r w:rsidRPr="001B5CF8">
              <w:rPr>
                <w:i/>
                <w:sz w:val="24"/>
                <w:szCs w:val="24"/>
              </w:rPr>
              <w:t xml:space="preserve">Partnerstwo publiczno-prywatne jako metoda wykonania zadań publicznych, </w:t>
            </w:r>
            <w:r w:rsidRPr="001B5CF8">
              <w:rPr>
                <w:sz w:val="24"/>
                <w:szCs w:val="24"/>
              </w:rPr>
              <w:t>SGH, Warszawa 2011.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B5CF8" w:rsidRPr="001B5CF8" w:rsidRDefault="001B5CF8" w:rsidP="001B5CF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1B5CF8">
              <w:rPr>
                <w:rFonts w:ascii="Times New Roman" w:hAnsi="Times New Roman" w:cs="Times New Roman"/>
                <w:lang w:val="pl-PL"/>
              </w:rPr>
              <w:t xml:space="preserve">Marian </w:t>
            </w:r>
            <w:proofErr w:type="spellStart"/>
            <w:r w:rsidRPr="001B5CF8">
              <w:rPr>
                <w:rFonts w:ascii="Times New Roman" w:hAnsi="Times New Roman" w:cs="Times New Roman"/>
                <w:lang w:val="pl-PL"/>
              </w:rPr>
              <w:t>Moroszo</w:t>
            </w:r>
            <w:proofErr w:type="spellEnd"/>
            <w:r w:rsidRPr="001B5CF8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1B5CF8">
              <w:rPr>
                <w:rFonts w:ascii="Times New Roman" w:hAnsi="Times New Roman" w:cs="Times New Roman"/>
                <w:i/>
                <w:lang w:val="pl-PL"/>
              </w:rPr>
              <w:t>Partnerstwo publiczno-prywatne w sferze użyteczności publicznej,</w:t>
            </w:r>
            <w:r w:rsidRPr="001B5CF8">
              <w:rPr>
                <w:rFonts w:ascii="Times New Roman" w:hAnsi="Times New Roman" w:cs="Times New Roman"/>
                <w:lang w:val="pl-PL"/>
              </w:rPr>
              <w:t xml:space="preserve"> Oficyna a </w:t>
            </w:r>
            <w:proofErr w:type="spellStart"/>
            <w:r w:rsidRPr="001B5CF8">
              <w:rPr>
                <w:rFonts w:ascii="Times New Roman" w:hAnsi="Times New Roman" w:cs="Times New Roman"/>
                <w:lang w:val="pl-PL"/>
              </w:rPr>
              <w:t>Wolters</w:t>
            </w:r>
            <w:proofErr w:type="spellEnd"/>
            <w:r w:rsidRPr="001B5CF8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1B5CF8">
              <w:rPr>
                <w:rFonts w:ascii="Times New Roman" w:hAnsi="Times New Roman" w:cs="Times New Roman"/>
                <w:lang w:val="pl-PL"/>
              </w:rPr>
              <w:t>Kluwer</w:t>
            </w:r>
            <w:proofErr w:type="spellEnd"/>
            <w:r w:rsidRPr="001B5CF8">
              <w:rPr>
                <w:rFonts w:ascii="Times New Roman" w:hAnsi="Times New Roman" w:cs="Times New Roman"/>
                <w:lang w:val="pl-PL"/>
              </w:rPr>
              <w:t>, Warszawa 2010.</w:t>
            </w:r>
          </w:p>
          <w:p w:rsidR="001B5CF8" w:rsidRPr="001B5CF8" w:rsidRDefault="001B5CF8" w:rsidP="001B5CF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1B5CF8">
              <w:rPr>
                <w:rFonts w:ascii="Times New Roman" w:hAnsi="Times New Roman" w:cs="Times New Roman"/>
                <w:lang w:val="pl-PL"/>
              </w:rPr>
              <w:t>Ustawa o partnerstwie publiczno-prywatnym – tekst jednolity aktualnie obowiązujący.</w:t>
            </w:r>
          </w:p>
          <w:p w:rsidR="00FC3315" w:rsidRPr="009039F5" w:rsidRDefault="001B5CF8" w:rsidP="001B5CF8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1B5CF8">
              <w:rPr>
                <w:rFonts w:ascii="Times New Roman" w:hAnsi="Times New Roman" w:cs="Times New Roman"/>
                <w:lang w:val="pl-PL"/>
              </w:rPr>
              <w:t>Ustawa o umowie koncesji  – tekst jednolity aktualnie obowiązujący.</w:t>
            </w:r>
          </w:p>
          <w:p w:rsidR="00CA3FCE" w:rsidRPr="00CA3FCE" w:rsidRDefault="008A5B57" w:rsidP="001B5CF8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hyperlink r:id="rId5" w:history="1">
              <w:r w:rsidR="00CA3FCE" w:rsidRPr="00CA3FCE">
                <w:rPr>
                  <w:rFonts w:ascii="Times New Roman" w:eastAsia="Times New Roman" w:hAnsi="Times New Roman"/>
                  <w:color w:val="0000FF"/>
                  <w:u w:val="single"/>
                  <w:lang w:val="pl-PL" w:eastAsia="pl-PL"/>
                </w:rPr>
                <w:t>www.ppp.gov.pl/</w:t>
              </w:r>
            </w:hyperlink>
            <w:r w:rsidR="00CA3FCE" w:rsidRPr="00CA3FCE">
              <w:rPr>
                <w:rFonts w:ascii="Times New Roman" w:eastAsia="Times New Roman" w:hAnsi="Times New Roman"/>
                <w:lang w:val="pl-PL" w:eastAsia="pl-PL"/>
              </w:rPr>
              <w:t xml:space="preserve"> - strona prowadzona przez </w:t>
            </w:r>
            <w:proofErr w:type="spellStart"/>
            <w:r w:rsidR="00CA3FCE" w:rsidRPr="00CA3FCE">
              <w:rPr>
                <w:rFonts w:ascii="Times New Roman" w:eastAsia="Times New Roman" w:hAnsi="Times New Roman"/>
                <w:lang w:val="pl-PL" w:eastAsia="pl-PL"/>
              </w:rPr>
              <w:t>M</w:t>
            </w:r>
            <w:r w:rsidR="00CA3FCE">
              <w:rPr>
                <w:rFonts w:ascii="Times New Roman" w:eastAsia="Times New Roman" w:hAnsi="Times New Roman"/>
                <w:lang w:val="pl-PL" w:eastAsia="pl-PL"/>
              </w:rPr>
              <w:t>Ii</w:t>
            </w:r>
            <w:r w:rsidR="00CA3FCE" w:rsidRPr="00CA3FCE">
              <w:rPr>
                <w:rFonts w:ascii="Times New Roman" w:eastAsia="Times New Roman" w:hAnsi="Times New Roman"/>
                <w:lang w:val="pl-PL" w:eastAsia="pl-PL"/>
              </w:rPr>
              <w:t>R</w:t>
            </w:r>
            <w:proofErr w:type="spellEnd"/>
            <w:r w:rsidR="00CA3FCE" w:rsidRPr="00CA3FCE">
              <w:rPr>
                <w:rFonts w:ascii="Times New Roman" w:eastAsia="Times New Roman" w:hAnsi="Times New Roman"/>
                <w:lang w:val="pl-PL" w:eastAsia="pl-PL"/>
              </w:rPr>
              <w:t xml:space="preserve"> – koordynatora PPP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CA3FCE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prezentacją, analiza projektów PPP zamieszczonych z bazie projektów PPP, samodzielne opracowanie projektu PPP.</w:t>
            </w:r>
            <w:r w:rsidR="0095628C">
              <w:rPr>
                <w:rFonts w:cs="Arial"/>
                <w:bCs/>
                <w:sz w:val="22"/>
                <w:szCs w:val="22"/>
              </w:rPr>
              <w:t xml:space="preserve"> 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EC1FA5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Kolokwium </w:t>
            </w:r>
            <w:r w:rsidR="001B5CF8" w:rsidRPr="00004870">
              <w:rPr>
                <w:sz w:val="24"/>
                <w:szCs w:val="24"/>
              </w:rPr>
              <w:t>pisemne w formie zbioru problemów do rozwiązania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B5CF8" w:rsidRDefault="001B5CF8" w:rsidP="00FC3315">
            <w:pPr>
              <w:rPr>
                <w:sz w:val="22"/>
                <w:szCs w:val="22"/>
              </w:rPr>
            </w:pPr>
            <w:r w:rsidRPr="001B5CF8">
              <w:rPr>
                <w:sz w:val="22"/>
                <w:szCs w:val="22"/>
              </w:rPr>
              <w:t>01-04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1B5CF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>Ocena aktywności na zajęciach</w:t>
            </w:r>
          </w:p>
        </w:tc>
        <w:tc>
          <w:tcPr>
            <w:tcW w:w="1800" w:type="dxa"/>
          </w:tcPr>
          <w:p w:rsidR="00FC3315" w:rsidRPr="001B5CF8" w:rsidRDefault="001B5CF8" w:rsidP="00FC3315">
            <w:pPr>
              <w:rPr>
                <w:sz w:val="22"/>
                <w:szCs w:val="22"/>
              </w:rPr>
            </w:pPr>
            <w:r w:rsidRPr="001B5CF8">
              <w:rPr>
                <w:sz w:val="22"/>
                <w:szCs w:val="22"/>
              </w:rPr>
              <w:t>01-05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1B5CF8" w:rsidP="001B5CF8">
            <w:pPr>
              <w:rPr>
                <w:rFonts w:ascii="Arial Narrow" w:hAnsi="Arial Narrow"/>
                <w:sz w:val="22"/>
                <w:szCs w:val="22"/>
              </w:rPr>
            </w:pPr>
            <w:r w:rsidRPr="001B5CF8">
              <w:rPr>
                <w:sz w:val="22"/>
                <w:szCs w:val="22"/>
              </w:rPr>
              <w:t xml:space="preserve">Samodzielne (lub w grupie) przygotowanie projektu PPP </w:t>
            </w:r>
          </w:p>
        </w:tc>
        <w:tc>
          <w:tcPr>
            <w:tcW w:w="1800" w:type="dxa"/>
          </w:tcPr>
          <w:p w:rsidR="00FC3315" w:rsidRPr="001B5CF8" w:rsidRDefault="001B5CF8" w:rsidP="00FC3315">
            <w:pPr>
              <w:rPr>
                <w:sz w:val="22"/>
                <w:szCs w:val="22"/>
              </w:rPr>
            </w:pPr>
            <w:r w:rsidRPr="001B5CF8">
              <w:rPr>
                <w:sz w:val="22"/>
                <w:szCs w:val="22"/>
              </w:rPr>
              <w:t>01-05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C1AC6" w:rsidRDefault="009C1AC6" w:rsidP="00FC3315">
            <w:pPr>
              <w:rPr>
                <w:sz w:val="22"/>
                <w:szCs w:val="22"/>
              </w:rPr>
            </w:pPr>
            <w:r w:rsidRPr="009C1AC6">
              <w:rPr>
                <w:sz w:val="22"/>
                <w:szCs w:val="22"/>
              </w:rPr>
              <w:t xml:space="preserve">Kolokwium z zakresu wiedzy objętej wykładem oraz </w:t>
            </w:r>
            <w:r>
              <w:rPr>
                <w:sz w:val="22"/>
                <w:szCs w:val="22"/>
              </w:rPr>
              <w:t>ocena projektu.</w:t>
            </w:r>
            <w:r w:rsidR="00B9579B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831FBF">
              <w:rPr>
                <w:rFonts w:cs="Arial"/>
                <w:bCs/>
                <w:sz w:val="22"/>
                <w:szCs w:val="22"/>
              </w:rPr>
              <w:t>Ocena końcowa = 50% wykład+ 50% projekt.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53C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53C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53C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25D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503E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3023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511AA4" w:rsidRDefault="00B3023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91218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511AA4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039F5" w:rsidRDefault="009039F5" w:rsidP="009039F5">
            <w:pPr>
              <w:ind w:left="720"/>
              <w:jc w:val="center"/>
              <w:rPr>
                <w:b/>
                <w:sz w:val="22"/>
                <w:szCs w:val="22"/>
              </w:rPr>
            </w:pPr>
            <w:r w:rsidRPr="009039F5">
              <w:rPr>
                <w:b/>
                <w:sz w:val="22"/>
                <w:szCs w:val="22"/>
              </w:rPr>
              <w:lastRenderedPageBreak/>
              <w:t xml:space="preserve">1 </w:t>
            </w:r>
            <w:r w:rsidR="00CA3FCE" w:rsidRPr="009039F5">
              <w:rPr>
                <w:b/>
                <w:sz w:val="22"/>
                <w:szCs w:val="22"/>
              </w:rPr>
              <w:t xml:space="preserve">– </w:t>
            </w:r>
            <w:r w:rsidR="00F47C03" w:rsidRPr="009039F5">
              <w:rPr>
                <w:b/>
                <w:sz w:val="22"/>
                <w:szCs w:val="22"/>
              </w:rPr>
              <w:t>NAUKI PRAWNE</w:t>
            </w:r>
          </w:p>
          <w:p w:rsidR="00CA3FCE" w:rsidRPr="009039F5" w:rsidRDefault="00F47C03" w:rsidP="00CA3FCE">
            <w:pPr>
              <w:pStyle w:val="Akapitzlist"/>
              <w:ind w:firstLine="0"/>
              <w:jc w:val="center"/>
              <w:rPr>
                <w:b/>
                <w:lang w:val="pl-PL"/>
              </w:rPr>
            </w:pPr>
            <w:r w:rsidRPr="009039F5">
              <w:rPr>
                <w:rFonts w:ascii="Times New Roman" w:hAnsi="Times New Roman" w:cs="Times New Roman"/>
                <w:b/>
                <w:lang w:val="pl-PL"/>
              </w:rPr>
              <w:lastRenderedPageBreak/>
              <w:t>1 - EKONOMIA I FINANSE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95A81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61231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6656A"/>
    <w:multiLevelType w:val="hybridMultilevel"/>
    <w:tmpl w:val="1D56F27E"/>
    <w:lvl w:ilvl="0" w:tplc="6008A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C28C8"/>
    <w:multiLevelType w:val="hybridMultilevel"/>
    <w:tmpl w:val="039CC1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721931"/>
    <w:multiLevelType w:val="hybridMultilevel"/>
    <w:tmpl w:val="31B41572"/>
    <w:lvl w:ilvl="0" w:tplc="F4142EC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C872D8"/>
    <w:multiLevelType w:val="hybridMultilevel"/>
    <w:tmpl w:val="B4DCE0E8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D0E4DB7"/>
    <w:multiLevelType w:val="hybridMultilevel"/>
    <w:tmpl w:val="550864A6"/>
    <w:lvl w:ilvl="0" w:tplc="4A9E130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5D42"/>
    <w:rsid w:val="000C1B21"/>
    <w:rsid w:val="000C760A"/>
    <w:rsid w:val="000D2959"/>
    <w:rsid w:val="001576BD"/>
    <w:rsid w:val="00183B8B"/>
    <w:rsid w:val="001B5CF8"/>
    <w:rsid w:val="0022138A"/>
    <w:rsid w:val="002E02C9"/>
    <w:rsid w:val="00325E3C"/>
    <w:rsid w:val="00332071"/>
    <w:rsid w:val="00335D56"/>
    <w:rsid w:val="00395A81"/>
    <w:rsid w:val="00410D8C"/>
    <w:rsid w:val="00416716"/>
    <w:rsid w:val="004474A9"/>
    <w:rsid w:val="00503EE6"/>
    <w:rsid w:val="0050790E"/>
    <w:rsid w:val="00511AA4"/>
    <w:rsid w:val="00521E9E"/>
    <w:rsid w:val="00591218"/>
    <w:rsid w:val="005A5B46"/>
    <w:rsid w:val="00621D5A"/>
    <w:rsid w:val="00622034"/>
    <w:rsid w:val="006665B9"/>
    <w:rsid w:val="007C2838"/>
    <w:rsid w:val="00801B19"/>
    <w:rsid w:val="008020D5"/>
    <w:rsid w:val="00831FBF"/>
    <w:rsid w:val="008322AC"/>
    <w:rsid w:val="00865722"/>
    <w:rsid w:val="0088496F"/>
    <w:rsid w:val="008A0657"/>
    <w:rsid w:val="008A5B57"/>
    <w:rsid w:val="008B224B"/>
    <w:rsid w:val="008C358C"/>
    <w:rsid w:val="008F6ADA"/>
    <w:rsid w:val="009039F5"/>
    <w:rsid w:val="009074ED"/>
    <w:rsid w:val="00935E34"/>
    <w:rsid w:val="0095628C"/>
    <w:rsid w:val="009C1AC6"/>
    <w:rsid w:val="009C36F9"/>
    <w:rsid w:val="009C70AD"/>
    <w:rsid w:val="009D222A"/>
    <w:rsid w:val="009E7B8A"/>
    <w:rsid w:val="009F5760"/>
    <w:rsid w:val="00A0703A"/>
    <w:rsid w:val="00A53C7A"/>
    <w:rsid w:val="00AC53D5"/>
    <w:rsid w:val="00B03140"/>
    <w:rsid w:val="00B3023A"/>
    <w:rsid w:val="00B44662"/>
    <w:rsid w:val="00B9200D"/>
    <w:rsid w:val="00B9579B"/>
    <w:rsid w:val="00C60C15"/>
    <w:rsid w:val="00C61231"/>
    <w:rsid w:val="00C81473"/>
    <w:rsid w:val="00C83126"/>
    <w:rsid w:val="00CA3FCE"/>
    <w:rsid w:val="00D240F4"/>
    <w:rsid w:val="00D466D8"/>
    <w:rsid w:val="00D92AD8"/>
    <w:rsid w:val="00DD5227"/>
    <w:rsid w:val="00E32F86"/>
    <w:rsid w:val="00E40B0C"/>
    <w:rsid w:val="00E50D3A"/>
    <w:rsid w:val="00EA2C4A"/>
    <w:rsid w:val="00EC051B"/>
    <w:rsid w:val="00EC1FA5"/>
    <w:rsid w:val="00EE2410"/>
    <w:rsid w:val="00F14AB6"/>
    <w:rsid w:val="00F22F4E"/>
    <w:rsid w:val="00F439A8"/>
    <w:rsid w:val="00F47C03"/>
    <w:rsid w:val="00F557FE"/>
    <w:rsid w:val="00FA2E58"/>
    <w:rsid w:val="00FC3315"/>
    <w:rsid w:val="00FC5A6E"/>
    <w:rsid w:val="00FD7A2E"/>
    <w:rsid w:val="00FF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1B5CF8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1B5CF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CA3F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pp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802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2019-07-03T07:58:00Z</dcterms:created>
  <dcterms:modified xsi:type="dcterms:W3CDTF">2019-07-03T07:58:00Z</dcterms:modified>
</cp:coreProperties>
</file>